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F22" w:rsidRDefault="005E3F22" w:rsidP="00E23DF8">
      <w:pPr>
        <w:rPr>
          <w:noProof/>
        </w:rPr>
      </w:pPr>
    </w:p>
    <w:p w:rsidR="00E23DF8" w:rsidRDefault="00E23DF8" w:rsidP="00E23DF8">
      <w:pPr>
        <w:rPr>
          <w:noProof/>
        </w:rPr>
      </w:pPr>
      <w:r>
        <w:rPr>
          <w:noProof/>
        </w:rPr>
        <w:t>Finshing Up</w:t>
      </w:r>
    </w:p>
    <w:p w:rsidR="00E23DF8" w:rsidRDefault="00E23DF8" w:rsidP="00E23DF8">
      <w:pPr>
        <w:pStyle w:val="ListParagraph"/>
        <w:numPr>
          <w:ilvl w:val="0"/>
          <w:numId w:val="2"/>
        </w:numPr>
        <w:rPr>
          <w:noProof/>
        </w:rPr>
      </w:pPr>
      <w:r>
        <w:rPr>
          <w:noProof/>
        </w:rPr>
        <w:t xml:space="preserve">Make sure you lock your text and graphics.  That way, kids can’t move them around inadvertantly and it will save you work if your file gets saved with all the unwanted changes.  </w:t>
      </w:r>
    </w:p>
    <w:p w:rsidR="00E23DF8" w:rsidRDefault="005E3F22">
      <w:pPr>
        <w:rPr>
          <w:noProof/>
        </w:rPr>
      </w:pPr>
      <w:r>
        <w:rPr>
          <w:noProof/>
        </w:rPr>
        <w:drawing>
          <wp:anchor distT="0" distB="0" distL="114300" distR="114300" simplePos="0" relativeHeight="251661312" behindDoc="0" locked="0" layoutInCell="1" allowOverlap="1" wp14:anchorId="50CDC6B5" wp14:editId="014CE62C">
            <wp:simplePos x="0" y="0"/>
            <wp:positionH relativeFrom="column">
              <wp:posOffset>9525</wp:posOffset>
            </wp:positionH>
            <wp:positionV relativeFrom="paragraph">
              <wp:posOffset>5080</wp:posOffset>
            </wp:positionV>
            <wp:extent cx="4086225" cy="242824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6225" cy="2428240"/>
                    </a:xfrm>
                    <a:prstGeom prst="rect">
                      <a:avLst/>
                    </a:prstGeom>
                  </pic:spPr>
                </pic:pic>
              </a:graphicData>
            </a:graphic>
            <wp14:sizeRelH relativeFrom="page">
              <wp14:pctWidth>0</wp14:pctWidth>
            </wp14:sizeRelH>
            <wp14:sizeRelV relativeFrom="page">
              <wp14:pctHeight>0</wp14:pctHeight>
            </wp14:sizeRelV>
          </wp:anchor>
        </w:drawing>
      </w:r>
    </w:p>
    <w:p w:rsidR="00E23DF8" w:rsidRDefault="006D3BEE" w:rsidP="00E23DF8">
      <w:pPr>
        <w:jc w:val="center"/>
        <w:rPr>
          <w:noProof/>
        </w:rPr>
      </w:pPr>
      <w:r>
        <w:rPr>
          <w:noProof/>
        </w:rPr>
        <w:drawing>
          <wp:anchor distT="0" distB="0" distL="114300" distR="114300" simplePos="0" relativeHeight="251663360" behindDoc="0" locked="0" layoutInCell="1" allowOverlap="1" wp14:anchorId="534DA3D4" wp14:editId="6492DB8C">
            <wp:simplePos x="0" y="0"/>
            <wp:positionH relativeFrom="margin">
              <wp:posOffset>4587875</wp:posOffset>
            </wp:positionH>
            <wp:positionV relativeFrom="paragraph">
              <wp:posOffset>12700</wp:posOffset>
            </wp:positionV>
            <wp:extent cx="2022475" cy="1657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king1.JPG"/>
                    <pic:cNvPicPr/>
                  </pic:nvPicPr>
                  <pic:blipFill>
                    <a:blip r:embed="rId8">
                      <a:extLst>
                        <a:ext uri="{28A0092B-C50C-407E-A947-70E740481C1C}">
                          <a14:useLocalDpi xmlns:a14="http://schemas.microsoft.com/office/drawing/2010/main" val="0"/>
                        </a:ext>
                      </a:extLst>
                    </a:blip>
                    <a:stretch>
                      <a:fillRect/>
                    </a:stretch>
                  </pic:blipFill>
                  <pic:spPr>
                    <a:xfrm>
                      <a:off x="0" y="0"/>
                      <a:ext cx="2022475" cy="1657350"/>
                    </a:xfrm>
                    <a:prstGeom prst="rect">
                      <a:avLst/>
                    </a:prstGeom>
                  </pic:spPr>
                </pic:pic>
              </a:graphicData>
            </a:graphic>
            <wp14:sizeRelH relativeFrom="page">
              <wp14:pctWidth>0</wp14:pctWidth>
            </wp14:sizeRelH>
            <wp14:sizeRelV relativeFrom="page">
              <wp14:pctHeight>0</wp14:pctHeight>
            </wp14:sizeRelV>
          </wp:anchor>
        </w:drawing>
      </w:r>
    </w:p>
    <w:p w:rsidR="002E4507" w:rsidRDefault="002E4507" w:rsidP="002E4507">
      <w:pPr>
        <w:ind w:left="360"/>
        <w:rPr>
          <w:noProof/>
        </w:rPr>
      </w:pPr>
    </w:p>
    <w:p w:rsidR="002E4507" w:rsidRDefault="002E4507" w:rsidP="002E4507">
      <w:pPr>
        <w:ind w:left="360"/>
        <w:rPr>
          <w:noProof/>
        </w:rPr>
      </w:pPr>
    </w:p>
    <w:p w:rsidR="002E4507" w:rsidRDefault="002E4507" w:rsidP="002E4507">
      <w:pPr>
        <w:ind w:left="360"/>
        <w:rPr>
          <w:noProof/>
        </w:rPr>
      </w:pPr>
    </w:p>
    <w:p w:rsidR="00E23DF8" w:rsidRDefault="006D3BEE" w:rsidP="006D3BEE">
      <w:pPr>
        <w:pStyle w:val="ListParagraph"/>
        <w:numPr>
          <w:ilvl w:val="0"/>
          <w:numId w:val="2"/>
        </w:numPr>
        <w:rPr>
          <w:noProof/>
        </w:rPr>
      </w:pPr>
      <w:r w:rsidRPr="008142EE">
        <w:rPr>
          <w:noProof/>
          <w:highlight w:val="yellow"/>
        </w:rPr>
        <w:drawing>
          <wp:anchor distT="0" distB="0" distL="114300" distR="114300" simplePos="0" relativeHeight="251659264" behindDoc="0" locked="0" layoutInCell="1" allowOverlap="1" wp14:anchorId="4293B6DE" wp14:editId="37DB3645">
            <wp:simplePos x="0" y="0"/>
            <wp:positionH relativeFrom="margin">
              <wp:posOffset>-295275</wp:posOffset>
            </wp:positionH>
            <wp:positionV relativeFrom="paragraph">
              <wp:posOffset>680720</wp:posOffset>
            </wp:positionV>
            <wp:extent cx="5448300" cy="34036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46974" b="12005"/>
                    <a:stretch/>
                  </pic:blipFill>
                  <pic:spPr bwMode="auto">
                    <a:xfrm>
                      <a:off x="0" y="0"/>
                      <a:ext cx="5448300" cy="34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DF8">
        <w:rPr>
          <w:noProof/>
        </w:rPr>
        <w:t xml:space="preserve">Use the down arrow to find the locking choice.  </w:t>
      </w:r>
    </w:p>
    <w:p w:rsidR="005E3F22" w:rsidRDefault="005E3F22" w:rsidP="006D3BEE">
      <w:pPr>
        <w:pStyle w:val="ListParagraph"/>
        <w:numPr>
          <w:ilvl w:val="0"/>
          <w:numId w:val="2"/>
        </w:numPr>
        <w:rPr>
          <w:noProof/>
        </w:rPr>
      </w:pPr>
      <w:r>
        <w:rPr>
          <w:noProof/>
        </w:rPr>
        <w:t xml:space="preserve">Once an object has been locked, no changes </w:t>
      </w:r>
      <w:r>
        <w:rPr>
          <w:noProof/>
        </w:rPr>
        <w:lastRenderedPageBreak/>
        <w:t xml:space="preserve">can be made until it is unlocked.  </w:t>
      </w:r>
    </w:p>
    <w:p w:rsidR="00762E37" w:rsidRDefault="009329B3" w:rsidP="009329B3">
      <w:pPr>
        <w:pStyle w:val="ListParagraph"/>
        <w:numPr>
          <w:ilvl w:val="0"/>
          <w:numId w:val="2"/>
        </w:numPr>
        <w:rPr>
          <w:noProof/>
        </w:rPr>
      </w:pPr>
      <w:r>
        <w:rPr>
          <w:noProof/>
        </w:rPr>
        <w:t xml:space="preserve">Unlock the object, make changes such as text, colors, order, </w:t>
      </w:r>
      <w:r w:rsidR="006D3BEE">
        <w:rPr>
          <w:noProof/>
        </w:rPr>
        <w:t>behaviors.</w:t>
      </w:r>
      <w:r>
        <w:rPr>
          <w:noProof/>
        </w:rPr>
        <w:t xml:space="preserve"> </w:t>
      </w:r>
    </w:p>
    <w:p w:rsidR="009329B3" w:rsidRDefault="006D3BEE" w:rsidP="009329B3">
      <w:pPr>
        <w:pStyle w:val="ListParagraph"/>
        <w:numPr>
          <w:ilvl w:val="0"/>
          <w:numId w:val="2"/>
        </w:numPr>
        <w:rPr>
          <w:noProof/>
        </w:rPr>
      </w:pPr>
      <w:r>
        <w:rPr>
          <w:noProof/>
        </w:rPr>
        <w:t xml:space="preserve">Lock or Lock/Allow Move – Lock makes the object (including text) fixed in position.  Lock/Allow Move, allows the object to be moved but not rotated.  </w:t>
      </w:r>
    </w:p>
    <w:p w:rsidR="006D3BEE" w:rsidRDefault="006D3BEE" w:rsidP="009329B3">
      <w:pPr>
        <w:pStyle w:val="ListParagraph"/>
        <w:numPr>
          <w:ilvl w:val="0"/>
          <w:numId w:val="2"/>
        </w:numPr>
        <w:rPr>
          <w:noProof/>
        </w:rPr>
      </w:pPr>
      <w:r>
        <w:rPr>
          <w:noProof/>
        </w:rPr>
        <w:drawing>
          <wp:anchor distT="0" distB="0" distL="114300" distR="114300" simplePos="0" relativeHeight="251664384" behindDoc="0" locked="0" layoutInCell="1" allowOverlap="1" wp14:anchorId="53C7A1E5" wp14:editId="2C9ABFEF">
            <wp:simplePos x="0" y="0"/>
            <wp:positionH relativeFrom="column">
              <wp:posOffset>257175</wp:posOffset>
            </wp:positionH>
            <wp:positionV relativeFrom="paragraph">
              <wp:posOffset>229235</wp:posOffset>
            </wp:positionV>
            <wp:extent cx="1905000" cy="2000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5000" cy="20002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Notice the penguin is covering Danielle’s name.  Use the down arrow to change order.  Think of it as layering.  </w:t>
      </w:r>
    </w:p>
    <w:p w:rsidR="004D4201" w:rsidRDefault="004D4201" w:rsidP="00762E37">
      <w:pPr>
        <w:rPr>
          <w:noProof/>
        </w:rPr>
      </w:pPr>
      <w:r>
        <w:rPr>
          <w:noProof/>
        </w:rPr>
        <w:drawing>
          <wp:inline distT="0" distB="0" distL="0" distR="0" wp14:anchorId="705A423F" wp14:editId="2E6E4E4C">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750"/>
                    </a:xfrm>
                    <a:prstGeom prst="rect">
                      <a:avLst/>
                    </a:prstGeom>
                  </pic:spPr>
                </pic:pic>
              </a:graphicData>
            </a:graphic>
          </wp:inline>
        </w:drawing>
      </w:r>
    </w:p>
    <w:p w:rsidR="00E23DF8" w:rsidRDefault="00E23DF8">
      <w:pPr>
        <w:rPr>
          <w:noProof/>
        </w:rPr>
      </w:pPr>
    </w:p>
    <w:p w:rsidR="009F06EF" w:rsidRDefault="009F06EF"/>
    <w:p w:rsidR="006F4E37" w:rsidRPr="006D3BEE" w:rsidRDefault="004D4201" w:rsidP="006D3BEE">
      <w:r>
        <w:rPr>
          <w:noProof/>
        </w:rPr>
        <w:drawing>
          <wp:inline distT="0" distB="0" distL="0" distR="0" wp14:anchorId="0F0D57B0" wp14:editId="04AB346C">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14750"/>
                    </a:xfrm>
                    <a:prstGeom prst="rect">
                      <a:avLst/>
                    </a:prstGeom>
                  </pic:spPr>
                </pic:pic>
              </a:graphicData>
            </a:graphic>
          </wp:inline>
        </w:drawing>
      </w:r>
      <w:bookmarkStart w:id="0" w:name="_GoBack"/>
      <w:bookmarkEnd w:id="0"/>
      <w:r w:rsidR="006F4E37" w:rsidRPr="006F4E37">
        <w:rPr>
          <w:rFonts w:ascii="Arial" w:eastAsia="Times New Roman" w:hAnsi="Arial" w:cs="Arial"/>
          <w:color w:val="3366FF"/>
          <w:kern w:val="36"/>
          <w:sz w:val="40"/>
          <w:szCs w:val="40"/>
        </w:rPr>
        <w:t>Locking objects</w:t>
      </w:r>
    </w:p>
    <w:p w:rsidR="006F4E37" w:rsidRPr="006F4E37" w:rsidRDefault="006F4E37" w:rsidP="006F4E37">
      <w:pPr>
        <w:spacing w:after="240" w:line="240" w:lineRule="auto"/>
        <w:rPr>
          <w:rFonts w:ascii="Arial" w:eastAsia="Times New Roman" w:hAnsi="Arial" w:cs="Arial"/>
          <w:color w:val="000000"/>
          <w:sz w:val="18"/>
          <w:szCs w:val="18"/>
        </w:rPr>
      </w:pPr>
      <w:r w:rsidRPr="006F4E37">
        <w:rPr>
          <w:rFonts w:ascii="Arial" w:eastAsia="Times New Roman" w:hAnsi="Arial" w:cs="Arial"/>
          <w:color w:val="000000"/>
          <w:sz w:val="18"/>
          <w:szCs w:val="18"/>
        </w:rPr>
        <w:t>You can lock an object to prevent its modification, movement or rotation. Alternatively, you can lock an object but allow its movement or its movement and rotation.</w:t>
      </w:r>
    </w:p>
    <w:p w:rsidR="006F4E37" w:rsidRPr="006F4E37" w:rsidRDefault="006F4E37" w:rsidP="006F4E37">
      <w:pPr>
        <w:spacing w:after="240" w:line="240" w:lineRule="auto"/>
        <w:rPr>
          <w:rFonts w:ascii="Arial" w:eastAsia="Times New Roman" w:hAnsi="Arial" w:cs="Arial"/>
          <w:color w:val="000000"/>
          <w:sz w:val="18"/>
          <w:szCs w:val="18"/>
        </w:rPr>
      </w:pPr>
      <w:r w:rsidRPr="006F4E37">
        <w:rPr>
          <w:rFonts w:ascii="Arial" w:eastAsia="Times New Roman" w:hAnsi="Arial" w:cs="Arial"/>
          <w:color w:val="000000"/>
          <w:sz w:val="18"/>
          <w:szCs w:val="18"/>
        </w:rPr>
        <w:t>You can remove this lock at any time.</w:t>
      </w:r>
    </w:p>
    <w:p w:rsidR="006F4E37" w:rsidRPr="006F4E37" w:rsidRDefault="006D3BEE" w:rsidP="006F4E37">
      <w:pPr>
        <w:keepNext/>
        <w:spacing w:before="240" w:after="120" w:line="240" w:lineRule="auto"/>
        <w:rPr>
          <w:rFonts w:ascii="Arial" w:eastAsia="Times New Roman" w:hAnsi="Arial" w:cs="Arial"/>
          <w:b/>
          <w:bCs/>
          <w:color w:val="3366FF"/>
          <w:sz w:val="18"/>
          <w:szCs w:val="18"/>
        </w:rPr>
      </w:pPr>
      <w:hyperlink r:id="rId13" w:history="1">
        <w:r w:rsidR="006F4E37" w:rsidRPr="006F4E37">
          <w:rPr>
            <w:rFonts w:ascii="Arial" w:eastAsia="Times New Roman" w:hAnsi="Arial" w:cs="Arial"/>
            <w:b/>
            <w:bCs/>
            <w:noProof/>
            <w:color w:val="3366FF"/>
            <w:sz w:val="18"/>
            <w:szCs w:val="18"/>
          </w:rPr>
          <w:drawing>
            <wp:inline distT="0" distB="0" distL="0" distR="0">
              <wp:extent cx="152400" cy="152400"/>
              <wp:effectExtent l="0" t="0" r="0" b="0"/>
              <wp:docPr id="19" name="Picture 19" descr="http://onlinehelp.smarttech.com/english/windows/help/notebook/11_0_0/Content/SkinSupport/TogglerOpe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help.smarttech.com/english/windows/help/notebook/11_0_0/Content/SkinSupport/TogglerOpen.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F4E37" w:rsidRPr="006F4E37">
          <w:rPr>
            <w:rFonts w:ascii="Arial" w:eastAsia="Times New Roman" w:hAnsi="Arial" w:cs="Arial"/>
            <w:b/>
            <w:bCs/>
            <w:color w:val="3366FF"/>
            <w:sz w:val="18"/>
            <w:szCs w:val="18"/>
          </w:rPr>
          <w:t>To lock an object</w:t>
        </w:r>
      </w:hyperlink>
    </w:p>
    <w:p w:rsidR="006F4E37" w:rsidRPr="006F4E37" w:rsidRDefault="006F4E37" w:rsidP="006F4E37">
      <w:pPr>
        <w:numPr>
          <w:ilvl w:val="0"/>
          <w:numId w:val="3"/>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Select the object.</w:t>
      </w:r>
    </w:p>
    <w:p w:rsidR="006F4E37" w:rsidRPr="006F4E37" w:rsidRDefault="006F4E37" w:rsidP="006F4E37">
      <w:pPr>
        <w:numPr>
          <w:ilvl w:val="0"/>
          <w:numId w:val="4"/>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Press the object’s menu arrow, and then select </w:t>
      </w:r>
      <w:r w:rsidRPr="006F4E37">
        <w:rPr>
          <w:rFonts w:ascii="Arial" w:eastAsia="Times New Roman" w:hAnsi="Arial" w:cs="Arial"/>
          <w:b/>
          <w:bCs/>
          <w:color w:val="000000"/>
          <w:sz w:val="18"/>
          <w:szCs w:val="18"/>
        </w:rPr>
        <w:t>Locking &gt; Lock in Place</w:t>
      </w:r>
      <w:r w:rsidRPr="006F4E37">
        <w:rPr>
          <w:rFonts w:ascii="Arial" w:eastAsia="Times New Roman" w:hAnsi="Arial" w:cs="Arial"/>
          <w:color w:val="000000"/>
          <w:sz w:val="18"/>
          <w:szCs w:val="18"/>
        </w:rPr>
        <w:t>.</w:t>
      </w:r>
    </w:p>
    <w:p w:rsidR="006F4E37" w:rsidRPr="006F4E37" w:rsidRDefault="006F4E37" w:rsidP="006F4E37">
      <w:p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You’re unable to move, rotate or modify the object until you unlock it.</w:t>
      </w:r>
    </w:p>
    <w:p w:rsidR="006F4E37" w:rsidRPr="006F4E37" w:rsidRDefault="006F4E37" w:rsidP="006F4E37">
      <w:pPr>
        <w:keepNext/>
        <w:shd w:val="clear" w:color="auto" w:fill="E6E6E6"/>
        <w:spacing w:after="120" w:line="240" w:lineRule="auto"/>
        <w:ind w:left="540"/>
        <w:rPr>
          <w:rFonts w:ascii="Arial" w:eastAsia="Times New Roman" w:hAnsi="Arial" w:cs="Arial"/>
          <w:b/>
          <w:bCs/>
          <w:caps/>
          <w:color w:val="000000"/>
          <w:spacing w:val="30"/>
          <w:sz w:val="18"/>
          <w:szCs w:val="18"/>
        </w:rPr>
      </w:pPr>
      <w:r w:rsidRPr="006F4E37">
        <w:rPr>
          <w:rFonts w:ascii="Arial" w:eastAsia="Times New Roman" w:hAnsi="Arial" w:cs="Arial"/>
          <w:b/>
          <w:bCs/>
          <w:caps/>
          <w:color w:val="000000"/>
          <w:spacing w:val="30"/>
          <w:sz w:val="18"/>
          <w:szCs w:val="18"/>
        </w:rPr>
        <w:t>NOTE </w:t>
      </w:r>
    </w:p>
    <w:p w:rsidR="006F4E37" w:rsidRPr="006F4E37" w:rsidRDefault="006F4E37" w:rsidP="006F4E37">
      <w:pPr>
        <w:shd w:val="clear" w:color="auto" w:fill="E6E6E6"/>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If you press a locked object, a lock icon </w:t>
      </w:r>
      <w:r w:rsidRPr="006F4E37">
        <w:rPr>
          <w:rFonts w:ascii="Arial" w:eastAsia="Times New Roman" w:hAnsi="Arial" w:cs="Arial"/>
          <w:noProof/>
          <w:color w:val="000000"/>
          <w:sz w:val="18"/>
          <w:szCs w:val="18"/>
        </w:rPr>
        <w:drawing>
          <wp:inline distT="0" distB="0" distL="0" distR="0">
            <wp:extent cx="171450" cy="161925"/>
            <wp:effectExtent l="0" t="0" r="0" b="9525"/>
            <wp:docPr id="18" name="Picture 18" descr="http://onlinehelp.smarttech.com/english/windows/help/notebook/11_0_0/Content/Resources/Images/Butto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inehelp.smarttech.com/english/windows/help/notebook/11_0_0/Content/Resources/Images/ButtonLo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F4E37">
        <w:rPr>
          <w:rFonts w:ascii="Arial" w:eastAsia="Times New Roman" w:hAnsi="Arial" w:cs="Arial"/>
          <w:color w:val="000000"/>
          <w:sz w:val="18"/>
          <w:szCs w:val="18"/>
        </w:rPr>
        <w:t> appears instead of a menu arrow.</w:t>
      </w:r>
    </w:p>
    <w:p w:rsidR="006F4E37" w:rsidRPr="006F4E37" w:rsidRDefault="006D3BEE" w:rsidP="006F4E37">
      <w:pPr>
        <w:keepNext/>
        <w:spacing w:before="240" w:after="120" w:line="240" w:lineRule="auto"/>
        <w:rPr>
          <w:rFonts w:ascii="Arial" w:eastAsia="Times New Roman" w:hAnsi="Arial" w:cs="Arial"/>
          <w:b/>
          <w:bCs/>
          <w:color w:val="3366FF"/>
          <w:sz w:val="18"/>
          <w:szCs w:val="18"/>
        </w:rPr>
      </w:pPr>
      <w:hyperlink r:id="rId16" w:history="1">
        <w:r w:rsidR="006F4E37" w:rsidRPr="006F4E37">
          <w:rPr>
            <w:rFonts w:ascii="Arial" w:eastAsia="Times New Roman" w:hAnsi="Arial" w:cs="Arial"/>
            <w:b/>
            <w:bCs/>
            <w:noProof/>
            <w:color w:val="3366FF"/>
            <w:sz w:val="18"/>
            <w:szCs w:val="18"/>
          </w:rPr>
          <w:drawing>
            <wp:inline distT="0" distB="0" distL="0" distR="0">
              <wp:extent cx="152400" cy="152400"/>
              <wp:effectExtent l="0" t="0" r="0" b="0"/>
              <wp:docPr id="17" name="Picture 17" descr="http://onlinehelp.smarttech.com/english/windows/help/notebook/11_0_0/Content/SkinSupport/TogglerOpen.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help.smarttech.com/english/windows/help/notebook/11_0_0/Content/SkinSupport/TogglerOpen.gif">
                        <a:hlinkClick r:id="rId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F4E37" w:rsidRPr="006F4E37">
          <w:rPr>
            <w:rFonts w:ascii="Arial" w:eastAsia="Times New Roman" w:hAnsi="Arial" w:cs="Arial"/>
            <w:b/>
            <w:bCs/>
            <w:color w:val="3366FF"/>
            <w:sz w:val="18"/>
            <w:szCs w:val="18"/>
          </w:rPr>
          <w:t>To lock an object but allow its movement</w:t>
        </w:r>
      </w:hyperlink>
    </w:p>
    <w:p w:rsidR="006F4E37" w:rsidRPr="006F4E37" w:rsidRDefault="006F4E37" w:rsidP="006F4E37">
      <w:pPr>
        <w:numPr>
          <w:ilvl w:val="0"/>
          <w:numId w:val="5"/>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Select the object.</w:t>
      </w:r>
    </w:p>
    <w:p w:rsidR="006F4E37" w:rsidRPr="006F4E37" w:rsidRDefault="006F4E37" w:rsidP="006F4E37">
      <w:pPr>
        <w:numPr>
          <w:ilvl w:val="0"/>
          <w:numId w:val="6"/>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Press the object’s menu arrow, and then select </w:t>
      </w:r>
      <w:r w:rsidRPr="006F4E37">
        <w:rPr>
          <w:rFonts w:ascii="Arial" w:eastAsia="Times New Roman" w:hAnsi="Arial" w:cs="Arial"/>
          <w:b/>
          <w:bCs/>
          <w:color w:val="000000"/>
          <w:sz w:val="18"/>
          <w:szCs w:val="18"/>
        </w:rPr>
        <w:t>Locking &gt; Allow Move</w:t>
      </w:r>
      <w:r w:rsidRPr="006F4E37">
        <w:rPr>
          <w:rFonts w:ascii="Arial" w:eastAsia="Times New Roman" w:hAnsi="Arial" w:cs="Arial"/>
          <w:color w:val="000000"/>
          <w:sz w:val="18"/>
          <w:szCs w:val="18"/>
        </w:rPr>
        <w:t>.</w:t>
      </w:r>
    </w:p>
    <w:p w:rsidR="006F4E37" w:rsidRPr="006F4E37" w:rsidRDefault="006F4E37" w:rsidP="006F4E37">
      <w:p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You can move the object but you’re unable to rotate or modify it until you unlock it.</w:t>
      </w:r>
    </w:p>
    <w:p w:rsidR="006F4E37" w:rsidRPr="006F4E37" w:rsidRDefault="006F4E37" w:rsidP="006F4E37">
      <w:pPr>
        <w:keepNext/>
        <w:shd w:val="clear" w:color="auto" w:fill="E6E6E6"/>
        <w:spacing w:after="120" w:line="240" w:lineRule="auto"/>
        <w:ind w:left="540"/>
        <w:rPr>
          <w:rFonts w:ascii="Arial" w:eastAsia="Times New Roman" w:hAnsi="Arial" w:cs="Arial"/>
          <w:b/>
          <w:bCs/>
          <w:caps/>
          <w:color w:val="000000"/>
          <w:spacing w:val="30"/>
          <w:sz w:val="18"/>
          <w:szCs w:val="18"/>
        </w:rPr>
      </w:pPr>
      <w:r w:rsidRPr="006F4E37">
        <w:rPr>
          <w:rFonts w:ascii="Arial" w:eastAsia="Times New Roman" w:hAnsi="Arial" w:cs="Arial"/>
          <w:b/>
          <w:bCs/>
          <w:caps/>
          <w:color w:val="000000"/>
          <w:spacing w:val="30"/>
          <w:sz w:val="18"/>
          <w:szCs w:val="18"/>
        </w:rPr>
        <w:lastRenderedPageBreak/>
        <w:t>NOTE </w:t>
      </w:r>
    </w:p>
    <w:p w:rsidR="006F4E37" w:rsidRPr="006F4E37" w:rsidRDefault="006F4E37" w:rsidP="006F4E37">
      <w:pPr>
        <w:shd w:val="clear" w:color="auto" w:fill="E6E6E6"/>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If you press a locked object, a lock icon </w:t>
      </w:r>
      <w:r w:rsidRPr="006F4E37">
        <w:rPr>
          <w:rFonts w:ascii="Arial" w:eastAsia="Times New Roman" w:hAnsi="Arial" w:cs="Arial"/>
          <w:noProof/>
          <w:color w:val="000000"/>
          <w:sz w:val="18"/>
          <w:szCs w:val="18"/>
        </w:rPr>
        <w:drawing>
          <wp:inline distT="0" distB="0" distL="0" distR="0">
            <wp:extent cx="171450" cy="161925"/>
            <wp:effectExtent l="0" t="0" r="0" b="9525"/>
            <wp:docPr id="16" name="Picture 16" descr="http://onlinehelp.smarttech.com/english/windows/help/notebook/11_0_0/Content/Resources/Images/Butto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linehelp.smarttech.com/english/windows/help/notebook/11_0_0/Content/Resources/Images/ButtonLo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F4E37">
        <w:rPr>
          <w:rFonts w:ascii="Arial" w:eastAsia="Times New Roman" w:hAnsi="Arial" w:cs="Arial"/>
          <w:color w:val="000000"/>
          <w:sz w:val="18"/>
          <w:szCs w:val="18"/>
        </w:rPr>
        <w:t> appears instead of a menu arrow.</w:t>
      </w:r>
    </w:p>
    <w:p w:rsidR="006F4E37" w:rsidRPr="006F4E37" w:rsidRDefault="006D3BEE" w:rsidP="006F4E37">
      <w:pPr>
        <w:keepNext/>
        <w:spacing w:before="240" w:after="120" w:line="240" w:lineRule="auto"/>
        <w:rPr>
          <w:rFonts w:ascii="Arial" w:eastAsia="Times New Roman" w:hAnsi="Arial" w:cs="Arial"/>
          <w:b/>
          <w:bCs/>
          <w:color w:val="3366FF"/>
          <w:sz w:val="18"/>
          <w:szCs w:val="18"/>
        </w:rPr>
      </w:pPr>
      <w:hyperlink r:id="rId17" w:history="1">
        <w:r w:rsidR="006F4E37" w:rsidRPr="006F4E37">
          <w:rPr>
            <w:rFonts w:ascii="Arial" w:eastAsia="Times New Roman" w:hAnsi="Arial" w:cs="Arial"/>
            <w:b/>
            <w:bCs/>
            <w:noProof/>
            <w:color w:val="3366FF"/>
            <w:sz w:val="18"/>
            <w:szCs w:val="18"/>
          </w:rPr>
          <w:drawing>
            <wp:inline distT="0" distB="0" distL="0" distR="0">
              <wp:extent cx="152400" cy="152400"/>
              <wp:effectExtent l="0" t="0" r="0" b="0"/>
              <wp:docPr id="15" name="Picture 15" descr="http://onlinehelp.smarttech.com/english/windows/help/notebook/11_0_0/Content/SkinSupport/TogglerOpen.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help.smarttech.com/english/windows/help/notebook/11_0_0/Content/SkinSupport/TogglerOpen.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F4E37" w:rsidRPr="006F4E37">
          <w:rPr>
            <w:rFonts w:ascii="Arial" w:eastAsia="Times New Roman" w:hAnsi="Arial" w:cs="Arial"/>
            <w:b/>
            <w:bCs/>
            <w:color w:val="3366FF"/>
            <w:sz w:val="18"/>
            <w:szCs w:val="18"/>
          </w:rPr>
          <w:t>To lock an object but allow its movement and rotation</w:t>
        </w:r>
      </w:hyperlink>
    </w:p>
    <w:p w:rsidR="006F4E37" w:rsidRPr="006F4E37" w:rsidRDefault="006F4E37" w:rsidP="006F4E37">
      <w:pPr>
        <w:numPr>
          <w:ilvl w:val="0"/>
          <w:numId w:val="7"/>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Select the object.</w:t>
      </w:r>
    </w:p>
    <w:p w:rsidR="006F4E37" w:rsidRPr="006F4E37" w:rsidRDefault="006F4E37" w:rsidP="006F4E37">
      <w:pPr>
        <w:numPr>
          <w:ilvl w:val="0"/>
          <w:numId w:val="8"/>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Press the object’s menu arrow, and then select </w:t>
      </w:r>
      <w:r w:rsidRPr="006F4E37">
        <w:rPr>
          <w:rFonts w:ascii="Arial" w:eastAsia="Times New Roman" w:hAnsi="Arial" w:cs="Arial"/>
          <w:b/>
          <w:bCs/>
          <w:color w:val="000000"/>
          <w:sz w:val="18"/>
          <w:szCs w:val="18"/>
        </w:rPr>
        <w:t>Locking &gt; Allow Move and Rotate</w:t>
      </w:r>
      <w:r w:rsidRPr="006F4E37">
        <w:rPr>
          <w:rFonts w:ascii="Arial" w:eastAsia="Times New Roman" w:hAnsi="Arial" w:cs="Arial"/>
          <w:color w:val="000000"/>
          <w:sz w:val="18"/>
          <w:szCs w:val="18"/>
        </w:rPr>
        <w:t>.</w:t>
      </w:r>
    </w:p>
    <w:p w:rsidR="006F4E37" w:rsidRPr="006F4E37" w:rsidRDefault="006F4E37" w:rsidP="006F4E37">
      <w:p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You can move and rotate the object but you’re unable to modify it until you unlock it.</w:t>
      </w:r>
    </w:p>
    <w:p w:rsidR="006F4E37" w:rsidRPr="006F4E37" w:rsidRDefault="006F4E37" w:rsidP="006F4E37">
      <w:pPr>
        <w:keepNext/>
        <w:shd w:val="clear" w:color="auto" w:fill="E6E6E6"/>
        <w:spacing w:after="120" w:line="240" w:lineRule="auto"/>
        <w:ind w:left="540"/>
        <w:rPr>
          <w:rFonts w:ascii="Arial" w:eastAsia="Times New Roman" w:hAnsi="Arial" w:cs="Arial"/>
          <w:b/>
          <w:bCs/>
          <w:caps/>
          <w:color w:val="000000"/>
          <w:spacing w:val="30"/>
          <w:sz w:val="18"/>
          <w:szCs w:val="18"/>
        </w:rPr>
      </w:pPr>
      <w:r w:rsidRPr="006F4E37">
        <w:rPr>
          <w:rFonts w:ascii="Arial" w:eastAsia="Times New Roman" w:hAnsi="Arial" w:cs="Arial"/>
          <w:b/>
          <w:bCs/>
          <w:caps/>
          <w:color w:val="000000"/>
          <w:spacing w:val="30"/>
          <w:sz w:val="18"/>
          <w:szCs w:val="18"/>
        </w:rPr>
        <w:t>NOTE </w:t>
      </w:r>
    </w:p>
    <w:p w:rsidR="006F4E37" w:rsidRPr="006F4E37" w:rsidRDefault="006F4E37" w:rsidP="006F4E37">
      <w:pPr>
        <w:shd w:val="clear" w:color="auto" w:fill="E6E6E6"/>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If you press a locked object, a lock icon </w:t>
      </w:r>
      <w:r w:rsidRPr="006F4E37">
        <w:rPr>
          <w:rFonts w:ascii="Arial" w:eastAsia="Times New Roman" w:hAnsi="Arial" w:cs="Arial"/>
          <w:noProof/>
          <w:color w:val="000000"/>
          <w:sz w:val="18"/>
          <w:szCs w:val="18"/>
        </w:rPr>
        <w:drawing>
          <wp:inline distT="0" distB="0" distL="0" distR="0">
            <wp:extent cx="171450" cy="161925"/>
            <wp:effectExtent l="0" t="0" r="0" b="9525"/>
            <wp:docPr id="14" name="Picture 14" descr="http://onlinehelp.smarttech.com/english/windows/help/notebook/11_0_0/Content/Resources/Images/Butto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linehelp.smarttech.com/english/windows/help/notebook/11_0_0/Content/Resources/Images/ButtonLo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F4E37">
        <w:rPr>
          <w:rFonts w:ascii="Arial" w:eastAsia="Times New Roman" w:hAnsi="Arial" w:cs="Arial"/>
          <w:color w:val="000000"/>
          <w:sz w:val="18"/>
          <w:szCs w:val="18"/>
        </w:rPr>
        <w:t> appears instead of a menu arrow.</w:t>
      </w:r>
    </w:p>
    <w:p w:rsidR="006F4E37" w:rsidRPr="006F4E37" w:rsidRDefault="006D3BEE" w:rsidP="006F4E37">
      <w:pPr>
        <w:keepNext/>
        <w:spacing w:before="240" w:after="120" w:line="240" w:lineRule="auto"/>
        <w:rPr>
          <w:rFonts w:ascii="Arial" w:eastAsia="Times New Roman" w:hAnsi="Arial" w:cs="Arial"/>
          <w:b/>
          <w:bCs/>
          <w:color w:val="3366FF"/>
          <w:sz w:val="18"/>
          <w:szCs w:val="18"/>
        </w:rPr>
      </w:pPr>
      <w:hyperlink r:id="rId18" w:history="1">
        <w:r w:rsidR="006F4E37" w:rsidRPr="006F4E37">
          <w:rPr>
            <w:rFonts w:ascii="Arial" w:eastAsia="Times New Roman" w:hAnsi="Arial" w:cs="Arial"/>
            <w:b/>
            <w:bCs/>
            <w:noProof/>
            <w:color w:val="3366FF"/>
            <w:sz w:val="18"/>
            <w:szCs w:val="18"/>
          </w:rPr>
          <w:drawing>
            <wp:inline distT="0" distB="0" distL="0" distR="0">
              <wp:extent cx="152400" cy="152400"/>
              <wp:effectExtent l="0" t="0" r="0" b="0"/>
              <wp:docPr id="13" name="Picture 13" descr="http://onlinehelp.smarttech.com/english/windows/help/notebook/11_0_0/Content/SkinSupport/TogglerOpe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help.smarttech.com/english/windows/help/notebook/11_0_0/Content/SkinSupport/TogglerOpen.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F4E37" w:rsidRPr="006F4E37">
          <w:rPr>
            <w:rFonts w:ascii="Arial" w:eastAsia="Times New Roman" w:hAnsi="Arial" w:cs="Arial"/>
            <w:b/>
            <w:bCs/>
            <w:color w:val="3366FF"/>
            <w:sz w:val="18"/>
            <w:szCs w:val="18"/>
          </w:rPr>
          <w:t>To unlock an object</w:t>
        </w:r>
      </w:hyperlink>
    </w:p>
    <w:p w:rsidR="006F4E37" w:rsidRPr="006F4E37" w:rsidRDefault="006F4E37" w:rsidP="006F4E37">
      <w:pPr>
        <w:numPr>
          <w:ilvl w:val="0"/>
          <w:numId w:val="9"/>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Select the object.</w:t>
      </w:r>
    </w:p>
    <w:p w:rsidR="006F4E37" w:rsidRPr="006F4E37" w:rsidRDefault="006F4E37" w:rsidP="006F4E37">
      <w:pPr>
        <w:numPr>
          <w:ilvl w:val="0"/>
          <w:numId w:val="10"/>
        </w:numPr>
        <w:spacing w:after="120" w:line="240" w:lineRule="auto"/>
        <w:ind w:left="540"/>
        <w:rPr>
          <w:rFonts w:ascii="Arial" w:eastAsia="Times New Roman" w:hAnsi="Arial" w:cs="Arial"/>
          <w:color w:val="000000"/>
          <w:sz w:val="18"/>
          <w:szCs w:val="18"/>
        </w:rPr>
      </w:pPr>
      <w:r w:rsidRPr="006F4E37">
        <w:rPr>
          <w:rFonts w:ascii="Arial" w:eastAsia="Times New Roman" w:hAnsi="Arial" w:cs="Arial"/>
          <w:color w:val="000000"/>
          <w:sz w:val="18"/>
          <w:szCs w:val="18"/>
        </w:rPr>
        <w:t xml:space="preserve">Press the object’s lock </w:t>
      </w:r>
      <w:proofErr w:type="gramStart"/>
      <w:r w:rsidRPr="006F4E37">
        <w:rPr>
          <w:rFonts w:ascii="Arial" w:eastAsia="Times New Roman" w:hAnsi="Arial" w:cs="Arial"/>
          <w:color w:val="000000"/>
          <w:sz w:val="18"/>
          <w:szCs w:val="18"/>
        </w:rPr>
        <w:t>icon </w:t>
      </w:r>
      <w:proofErr w:type="gramEnd"/>
      <w:r w:rsidRPr="006F4E37">
        <w:rPr>
          <w:rFonts w:ascii="Arial" w:eastAsia="Times New Roman" w:hAnsi="Arial" w:cs="Arial"/>
          <w:noProof/>
          <w:color w:val="000000"/>
          <w:sz w:val="18"/>
          <w:szCs w:val="18"/>
        </w:rPr>
        <w:drawing>
          <wp:inline distT="0" distB="0" distL="0" distR="0">
            <wp:extent cx="171450" cy="161925"/>
            <wp:effectExtent l="0" t="0" r="0" b="9525"/>
            <wp:docPr id="12" name="Picture 12" descr="http://onlinehelp.smarttech.com/english/windows/help/notebook/11_0_0/Content/Resources/Images/Butto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linehelp.smarttech.com/english/windows/help/notebook/11_0_0/Content/Resources/Images/ButtonLo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F4E37">
        <w:rPr>
          <w:rFonts w:ascii="Arial" w:eastAsia="Times New Roman" w:hAnsi="Arial" w:cs="Arial"/>
          <w:color w:val="000000"/>
          <w:sz w:val="18"/>
          <w:szCs w:val="18"/>
        </w:rPr>
        <w:t>, and then select </w:t>
      </w:r>
      <w:r w:rsidRPr="006F4E37">
        <w:rPr>
          <w:rFonts w:ascii="Arial" w:eastAsia="Times New Roman" w:hAnsi="Arial" w:cs="Arial"/>
          <w:b/>
          <w:bCs/>
          <w:color w:val="000000"/>
          <w:sz w:val="18"/>
          <w:szCs w:val="18"/>
        </w:rPr>
        <w:t>Unlock</w:t>
      </w:r>
      <w:r w:rsidRPr="006F4E37">
        <w:rPr>
          <w:rFonts w:ascii="Arial" w:eastAsia="Times New Roman" w:hAnsi="Arial" w:cs="Arial"/>
          <w:color w:val="000000"/>
          <w:sz w:val="18"/>
          <w:szCs w:val="18"/>
        </w:rPr>
        <w:t>.</w:t>
      </w:r>
    </w:p>
    <w:p w:rsidR="00BB2CEA" w:rsidRDefault="00BB2CEA"/>
    <w:p w:rsidR="00BB2CEA" w:rsidRDefault="00BB2CEA"/>
    <w:p w:rsidR="000972EC" w:rsidRDefault="000972EC" w:rsidP="00251C90">
      <w:pPr>
        <w:pStyle w:val="ListParagraph"/>
      </w:pPr>
    </w:p>
    <w:sectPr w:rsidR="000972EC" w:rsidSect="005E3F22">
      <w:headerReference w:type="default" r:id="rId19"/>
      <w:footerReference w:type="default" r:id="rId20"/>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389" w:rsidRDefault="00F75389" w:rsidP="00F75389">
      <w:pPr>
        <w:spacing w:after="0" w:line="240" w:lineRule="auto"/>
      </w:pPr>
      <w:r>
        <w:separator/>
      </w:r>
    </w:p>
  </w:endnote>
  <w:endnote w:type="continuationSeparator" w:id="0">
    <w:p w:rsidR="00F75389" w:rsidRDefault="00F75389" w:rsidP="00F7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89" w:rsidRPr="0034078A" w:rsidRDefault="0034078A">
    <w:pPr>
      <w:pStyle w:val="Footer"/>
      <w:rPr>
        <w:color w:val="00B0F0"/>
      </w:rPr>
    </w:pPr>
    <w:r w:rsidRPr="0034078A">
      <w:rPr>
        <w:color w:val="00B0F0"/>
      </w:rPr>
      <w:t xml:space="preserve">Leslie Lewis                                                                           6/27/13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389" w:rsidRDefault="00F75389" w:rsidP="00F75389">
      <w:pPr>
        <w:spacing w:after="0" w:line="240" w:lineRule="auto"/>
      </w:pPr>
      <w:r>
        <w:separator/>
      </w:r>
    </w:p>
  </w:footnote>
  <w:footnote w:type="continuationSeparator" w:id="0">
    <w:p w:rsidR="00F75389" w:rsidRDefault="00F75389" w:rsidP="00F75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89" w:rsidRDefault="00F75389">
    <w:pPr>
      <w:pStyle w:val="Header"/>
      <w:tabs>
        <w:tab w:val="clear" w:pos="4680"/>
        <w:tab w:val="clear" w:pos="9360"/>
      </w:tabs>
      <w:jc w:val="right"/>
      <w:rPr>
        <w:color w:val="5B9BD5" w:themeColor="accent1"/>
      </w:rPr>
    </w:pPr>
    <w:r>
      <w:rPr>
        <w:noProof/>
      </w:rPr>
      <w:drawing>
        <wp:anchor distT="0" distB="0" distL="114300" distR="114300" simplePos="0" relativeHeight="251658240" behindDoc="0" locked="0" layoutInCell="1" allowOverlap="1" wp14:anchorId="1FBE2626" wp14:editId="5CCA4124">
          <wp:simplePos x="0" y="0"/>
          <wp:positionH relativeFrom="column">
            <wp:posOffset>209550</wp:posOffset>
          </wp:positionH>
          <wp:positionV relativeFrom="paragraph">
            <wp:posOffset>-447675</wp:posOffset>
          </wp:positionV>
          <wp:extent cx="1247775" cy="104813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bbles.png"/>
                  <pic:cNvPicPr/>
                </pic:nvPicPr>
                <pic:blipFill>
                  <a:blip r:embed="rId1">
                    <a:extLst>
                      <a:ext uri="{28A0092B-C50C-407E-A947-70E740481C1C}">
                        <a14:useLocalDpi xmlns:a14="http://schemas.microsoft.com/office/drawing/2010/main" val="0"/>
                      </a:ext>
                    </a:extLst>
                  </a:blip>
                  <a:stretch>
                    <a:fillRect/>
                  </a:stretch>
                </pic:blipFill>
                <pic:spPr>
                  <a:xfrm>
                    <a:off x="0" y="0"/>
                    <a:ext cx="1247775" cy="1048131"/>
                  </a:xfrm>
                  <a:prstGeom prst="rect">
                    <a:avLst/>
                  </a:prstGeom>
                </pic:spPr>
              </pic:pic>
            </a:graphicData>
          </a:graphic>
          <wp14:sizeRelH relativeFrom="page">
            <wp14:pctWidth>0</wp14:pctWidth>
          </wp14:sizeRelH>
          <wp14:sizeRelV relativeFrom="page">
            <wp14:pctHeight>0</wp14:pctHeight>
          </wp14:sizeRelV>
        </wp:anchor>
      </w:drawing>
    </w:r>
    <w:sdt>
      <w:sdtPr>
        <w:rPr>
          <w:color w:val="5B9BD5" w:themeColor="accent1"/>
        </w:rPr>
        <w:alias w:val="Title"/>
        <w:tag w:val=""/>
        <w:id w:val="664756013"/>
        <w:placeholder>
          <w:docPart w:val="D568593905EF421C9BB0FB2B43558249"/>
        </w:placeholder>
        <w:dataBinding w:prefixMappings="xmlns:ns0='http://purl.org/dc/elements/1.1/' xmlns:ns1='http://schemas.openxmlformats.org/package/2006/metadata/core-properties' " w:xpath="/ns1:coreProperties[1]/ns0:title[1]" w:storeItemID="{6C3C8BC8-F283-45AE-878A-BAB7291924A1}"/>
        <w:text/>
      </w:sdtPr>
      <w:sdtEndPr/>
      <w:sdtContent>
        <w:r w:rsidR="0034078A">
          <w:rPr>
            <w:color w:val="5B9BD5" w:themeColor="accent1"/>
          </w:rPr>
          <w:t>Lock/Lock Allow Move/Group/</w:t>
        </w:r>
        <w:r>
          <w:rPr>
            <w:color w:val="5B9BD5" w:themeColor="accent1"/>
          </w:rPr>
          <w:t>Ungroup</w:t>
        </w:r>
      </w:sdtContent>
    </w:sdt>
    <w:r>
      <w:rPr>
        <w:color w:val="5B9BD5" w:themeColor="accent1"/>
      </w:rPr>
      <w:t xml:space="preserve"> | </w:t>
    </w:r>
    <w:sdt>
      <w:sdtPr>
        <w:rPr>
          <w:color w:val="5B9BD5" w:themeColor="accent1"/>
        </w:rPr>
        <w:alias w:val="Author"/>
        <w:tag w:val=""/>
        <w:id w:val="-1677181147"/>
        <w:placeholder>
          <w:docPart w:val="454B156E5B5E4D4D91C683D1B99B85F8"/>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rPr>
          <w:t>2013</w:t>
        </w:r>
      </w:sdtContent>
    </w:sdt>
  </w:p>
  <w:p w:rsidR="00F75389" w:rsidRDefault="00F753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E5E0C"/>
    <w:multiLevelType w:val="multilevel"/>
    <w:tmpl w:val="62AE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BB75C1"/>
    <w:multiLevelType w:val="hybridMultilevel"/>
    <w:tmpl w:val="E834A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E115E"/>
    <w:multiLevelType w:val="hybridMultilevel"/>
    <w:tmpl w:val="DD94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452B4"/>
    <w:multiLevelType w:val="multilevel"/>
    <w:tmpl w:val="FCDE9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550FE3"/>
    <w:multiLevelType w:val="multilevel"/>
    <w:tmpl w:val="4A70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F216DD"/>
    <w:multiLevelType w:val="multilevel"/>
    <w:tmpl w:val="82B2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lvlOverride w:ilvl="0">
      <w:startOverride w:val="1"/>
    </w:lvlOverride>
  </w:num>
  <w:num w:numId="4">
    <w:abstractNumId w:val="5"/>
    <w:lvlOverride w:ilvl="0">
      <w:startOverride w:val="2"/>
    </w:lvlOverride>
  </w:num>
  <w:num w:numId="5">
    <w:abstractNumId w:val="0"/>
    <w:lvlOverride w:ilvl="0">
      <w:startOverride w:val="1"/>
    </w:lvlOverride>
  </w:num>
  <w:num w:numId="6">
    <w:abstractNumId w:val="0"/>
    <w:lvlOverride w:ilvl="0">
      <w:startOverride w:val="2"/>
    </w:lvlOverride>
  </w:num>
  <w:num w:numId="7">
    <w:abstractNumId w:val="4"/>
    <w:lvlOverride w:ilvl="0">
      <w:startOverride w:val="1"/>
    </w:lvlOverride>
  </w:num>
  <w:num w:numId="8">
    <w:abstractNumId w:val="4"/>
    <w:lvlOverride w:ilvl="0">
      <w:startOverride w:val="2"/>
    </w:lvlOverride>
  </w:num>
  <w:num w:numId="9">
    <w:abstractNumId w:val="3"/>
    <w:lvlOverride w:ilvl="0">
      <w:startOverride w:val="1"/>
    </w:lvlOverride>
  </w:num>
  <w:num w:numId="10">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E83"/>
    <w:rsid w:val="0005468C"/>
    <w:rsid w:val="00091E83"/>
    <w:rsid w:val="000972EC"/>
    <w:rsid w:val="000C0970"/>
    <w:rsid w:val="00251C90"/>
    <w:rsid w:val="002A47EC"/>
    <w:rsid w:val="002E4507"/>
    <w:rsid w:val="0034078A"/>
    <w:rsid w:val="004D4201"/>
    <w:rsid w:val="00584AE8"/>
    <w:rsid w:val="005E3F22"/>
    <w:rsid w:val="006D3BEE"/>
    <w:rsid w:val="006F4E37"/>
    <w:rsid w:val="00762E37"/>
    <w:rsid w:val="008142EE"/>
    <w:rsid w:val="009329B3"/>
    <w:rsid w:val="009F06EF"/>
    <w:rsid w:val="00B30942"/>
    <w:rsid w:val="00BB2CEA"/>
    <w:rsid w:val="00D302D5"/>
    <w:rsid w:val="00E23DF8"/>
    <w:rsid w:val="00F37355"/>
    <w:rsid w:val="00F75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7E29549-3BFA-4D28-8196-C5AF32D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8C"/>
    <w:rPr>
      <w:rFonts w:ascii="MV Boli" w:hAnsi="MV Boli"/>
      <w:sz w:val="28"/>
    </w:rPr>
  </w:style>
  <w:style w:type="paragraph" w:styleId="Heading1">
    <w:name w:val="heading 1"/>
    <w:basedOn w:val="Normal"/>
    <w:link w:val="Heading1Char"/>
    <w:uiPriority w:val="9"/>
    <w:qFormat/>
    <w:rsid w:val="006F4E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DF8"/>
    <w:pPr>
      <w:ind w:left="720"/>
      <w:contextualSpacing/>
    </w:pPr>
  </w:style>
  <w:style w:type="paragraph" w:styleId="Header">
    <w:name w:val="header"/>
    <w:basedOn w:val="Normal"/>
    <w:link w:val="HeaderChar"/>
    <w:uiPriority w:val="99"/>
    <w:unhideWhenUsed/>
    <w:rsid w:val="00F75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389"/>
    <w:rPr>
      <w:rFonts w:ascii="MV Boli" w:hAnsi="MV Boli"/>
      <w:sz w:val="28"/>
    </w:rPr>
  </w:style>
  <w:style w:type="paragraph" w:styleId="Footer">
    <w:name w:val="footer"/>
    <w:basedOn w:val="Normal"/>
    <w:link w:val="FooterChar"/>
    <w:uiPriority w:val="99"/>
    <w:unhideWhenUsed/>
    <w:rsid w:val="00F75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389"/>
    <w:rPr>
      <w:rFonts w:ascii="MV Boli" w:hAnsi="MV Boli"/>
      <w:sz w:val="28"/>
    </w:rPr>
  </w:style>
  <w:style w:type="character" w:customStyle="1" w:styleId="Heading1Char">
    <w:name w:val="Heading 1 Char"/>
    <w:basedOn w:val="DefaultParagraphFont"/>
    <w:link w:val="Heading1"/>
    <w:uiPriority w:val="9"/>
    <w:rsid w:val="006F4E3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F4E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procedure">
    <w:name w:val="headingprocedure"/>
    <w:basedOn w:val="Normal"/>
    <w:rsid w:val="006F4E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F4E37"/>
    <w:rPr>
      <w:color w:val="0000FF"/>
      <w:u w:val="single"/>
    </w:rPr>
  </w:style>
  <w:style w:type="character" w:customStyle="1" w:styleId="apple-converted-space">
    <w:name w:val="apple-converted-space"/>
    <w:basedOn w:val="DefaultParagraphFont"/>
    <w:rsid w:val="006F4E37"/>
  </w:style>
  <w:style w:type="paragraph" w:customStyle="1" w:styleId="headingbox">
    <w:name w:val="headingbox"/>
    <w:basedOn w:val="Normal"/>
    <w:rsid w:val="006F4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number">
    <w:name w:val="autonumber"/>
    <w:basedOn w:val="DefaultParagraphFont"/>
    <w:rsid w:val="006F4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27829">
      <w:bodyDiv w:val="1"/>
      <w:marLeft w:val="0"/>
      <w:marRight w:val="0"/>
      <w:marTop w:val="0"/>
      <w:marBottom w:val="0"/>
      <w:divBdr>
        <w:top w:val="none" w:sz="0" w:space="0" w:color="auto"/>
        <w:left w:val="none" w:sz="0" w:space="0" w:color="auto"/>
        <w:bottom w:val="none" w:sz="0" w:space="0" w:color="auto"/>
        <w:right w:val="none" w:sz="0" w:space="0" w:color="auto"/>
      </w:divBdr>
      <w:divsChild>
        <w:div w:id="1230845869">
          <w:marLeft w:val="0"/>
          <w:marRight w:val="0"/>
          <w:marTop w:val="120"/>
          <w:marBottom w:val="120"/>
          <w:divBdr>
            <w:top w:val="none" w:sz="0" w:space="0" w:color="auto"/>
            <w:left w:val="none" w:sz="0" w:space="0" w:color="auto"/>
            <w:bottom w:val="none" w:sz="0" w:space="0" w:color="auto"/>
            <w:right w:val="none" w:sz="0" w:space="0" w:color="auto"/>
          </w:divBdr>
        </w:div>
        <w:div w:id="490684268">
          <w:marLeft w:val="0"/>
          <w:marRight w:val="0"/>
          <w:marTop w:val="120"/>
          <w:marBottom w:val="120"/>
          <w:divBdr>
            <w:top w:val="none" w:sz="0" w:space="0" w:color="auto"/>
            <w:left w:val="none" w:sz="0" w:space="0" w:color="auto"/>
            <w:bottom w:val="none" w:sz="0" w:space="0" w:color="auto"/>
            <w:right w:val="none" w:sz="0" w:space="0" w:color="auto"/>
          </w:divBdr>
        </w:div>
        <w:div w:id="36687703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568593905EF421C9BB0FB2B43558249"/>
        <w:category>
          <w:name w:val="General"/>
          <w:gallery w:val="placeholder"/>
        </w:category>
        <w:types>
          <w:type w:val="bbPlcHdr"/>
        </w:types>
        <w:behaviors>
          <w:behavior w:val="content"/>
        </w:behaviors>
        <w:guid w:val="{F327E4F1-D3FC-434D-BD89-0B182732764F}"/>
      </w:docPartPr>
      <w:docPartBody>
        <w:p w:rsidR="00E37542" w:rsidRDefault="000F6E30" w:rsidP="000F6E30">
          <w:pPr>
            <w:pStyle w:val="D568593905EF421C9BB0FB2B43558249"/>
          </w:pPr>
          <w:r>
            <w:rPr>
              <w:color w:val="5B9BD5" w:themeColor="accent1"/>
            </w:rPr>
            <w:t>[Document title]</w:t>
          </w:r>
        </w:p>
      </w:docPartBody>
    </w:docPart>
    <w:docPart>
      <w:docPartPr>
        <w:name w:val="454B156E5B5E4D4D91C683D1B99B85F8"/>
        <w:category>
          <w:name w:val="General"/>
          <w:gallery w:val="placeholder"/>
        </w:category>
        <w:types>
          <w:type w:val="bbPlcHdr"/>
        </w:types>
        <w:behaviors>
          <w:behavior w:val="content"/>
        </w:behaviors>
        <w:guid w:val="{B4BD9002-46B8-41E8-978C-70CFF88ABAE2}"/>
      </w:docPartPr>
      <w:docPartBody>
        <w:p w:rsidR="00E37542" w:rsidRDefault="000F6E30" w:rsidP="000F6E30">
          <w:pPr>
            <w:pStyle w:val="454B156E5B5E4D4D91C683D1B99B85F8"/>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E30"/>
    <w:rsid w:val="000F6E30"/>
    <w:rsid w:val="00E3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68593905EF421C9BB0FB2B43558249">
    <w:name w:val="D568593905EF421C9BB0FB2B43558249"/>
    <w:rsid w:val="000F6E30"/>
  </w:style>
  <w:style w:type="paragraph" w:customStyle="1" w:styleId="454B156E5B5E4D4D91C683D1B99B85F8">
    <w:name w:val="454B156E5B5E4D4D91C683D1B99B85F8"/>
    <w:rsid w:val="000F6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Lock/Lock Allow Move/Group/Ungroup</vt:lpstr>
    </vt:vector>
  </TitlesOfParts>
  <Company>Salt Lake City School District</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Lock/Lock Allow Move/Group/Ungroup</dc:title>
  <dc:subject/>
  <dc:creator>2013</dc:creator>
  <cp:keywords/>
  <dc:description/>
  <cp:lastModifiedBy>Leslie Lewis</cp:lastModifiedBy>
  <cp:revision>12</cp:revision>
  <dcterms:created xsi:type="dcterms:W3CDTF">2013-06-26T18:58:00Z</dcterms:created>
  <dcterms:modified xsi:type="dcterms:W3CDTF">2013-06-27T13:27:00Z</dcterms:modified>
</cp:coreProperties>
</file>